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7D5D59" w:rsidRDefault="00447231" w:rsidP="004371FD">
      <w:pPr>
        <w:spacing w:after="0" w:line="480" w:lineRule="auto"/>
        <w:jc w:val="center"/>
        <w:rPr>
          <w:b/>
          <w:szCs w:val="24"/>
        </w:rPr>
      </w:pPr>
      <w:r w:rsidRPr="007D5D59">
        <w:rPr>
          <w:b/>
          <w:szCs w:val="24"/>
        </w:rPr>
        <w:t>Criminal Law</w:t>
      </w:r>
    </w:p>
    <w:p w:rsidR="00503A0B" w:rsidRPr="007D5D59" w:rsidRDefault="00503A0B" w:rsidP="004371FD">
      <w:pPr>
        <w:spacing w:after="0" w:line="480" w:lineRule="auto"/>
        <w:jc w:val="center"/>
        <w:rPr>
          <w:b/>
          <w:szCs w:val="24"/>
        </w:rPr>
      </w:pPr>
    </w:p>
    <w:p w:rsidR="004721F4" w:rsidRPr="007D5D59" w:rsidRDefault="00447231" w:rsidP="004371FD">
      <w:pPr>
        <w:spacing w:after="0" w:line="480" w:lineRule="auto"/>
        <w:jc w:val="center"/>
        <w:rPr>
          <w:szCs w:val="24"/>
        </w:rPr>
      </w:pPr>
      <w:r w:rsidRPr="007D5D59">
        <w:rPr>
          <w:szCs w:val="24"/>
        </w:rPr>
        <w:t>Student</w:t>
      </w:r>
      <w:r w:rsidR="00E25BB9">
        <w:rPr>
          <w:szCs w:val="24"/>
        </w:rPr>
        <w:t>'</w:t>
      </w:r>
      <w:r w:rsidRPr="007D5D59">
        <w:rPr>
          <w:szCs w:val="24"/>
        </w:rPr>
        <w:t>s Name</w:t>
      </w:r>
    </w:p>
    <w:p w:rsidR="00B23753" w:rsidRPr="007D5D59" w:rsidRDefault="00503A0B" w:rsidP="004371FD">
      <w:pPr>
        <w:spacing w:after="0" w:line="480" w:lineRule="auto"/>
        <w:jc w:val="center"/>
        <w:rPr>
          <w:szCs w:val="24"/>
        </w:rPr>
      </w:pPr>
      <w:r w:rsidRPr="007D5D59">
        <w:rPr>
          <w:szCs w:val="24"/>
        </w:rPr>
        <w:t>Academic Institution</w:t>
      </w:r>
    </w:p>
    <w:p w:rsidR="00DF17F4" w:rsidRPr="007D5D59" w:rsidRDefault="00A45CEA" w:rsidP="004371FD">
      <w:pPr>
        <w:spacing w:after="0" w:line="480" w:lineRule="auto"/>
        <w:jc w:val="center"/>
        <w:rPr>
          <w:szCs w:val="24"/>
        </w:rPr>
      </w:pPr>
      <w:r w:rsidRPr="007D5D59">
        <w:rPr>
          <w:szCs w:val="24"/>
        </w:rPr>
        <w:t>Date</w:t>
      </w: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DF17F4" w:rsidRPr="007D5D59" w:rsidRDefault="00DF17F4" w:rsidP="004371FD">
      <w:pPr>
        <w:spacing w:after="0" w:line="480" w:lineRule="auto"/>
        <w:rPr>
          <w:szCs w:val="24"/>
        </w:rPr>
      </w:pPr>
    </w:p>
    <w:p w:rsidR="004371FD" w:rsidRPr="007D5D59" w:rsidRDefault="004371FD" w:rsidP="004371FD">
      <w:pPr>
        <w:spacing w:after="0" w:line="480" w:lineRule="auto"/>
        <w:rPr>
          <w:szCs w:val="24"/>
        </w:rPr>
      </w:pPr>
    </w:p>
    <w:p w:rsidR="004371FD" w:rsidRPr="007D5D59" w:rsidRDefault="004371FD" w:rsidP="004371FD">
      <w:pPr>
        <w:spacing w:after="0" w:line="480" w:lineRule="auto"/>
        <w:rPr>
          <w:szCs w:val="24"/>
        </w:rPr>
      </w:pPr>
    </w:p>
    <w:p w:rsidR="00C93DFD" w:rsidRPr="007D5D59" w:rsidRDefault="00C93DFD" w:rsidP="004371FD">
      <w:pPr>
        <w:spacing w:after="0" w:line="480" w:lineRule="auto"/>
        <w:rPr>
          <w:szCs w:val="24"/>
        </w:rPr>
      </w:pPr>
    </w:p>
    <w:p w:rsidR="004371FD" w:rsidRPr="007D5D59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4371FD" w:rsidRPr="007D5D59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36486E" w:rsidRPr="007D5D59" w:rsidRDefault="00447231" w:rsidP="00EC54E5">
      <w:pPr>
        <w:spacing w:after="0" w:line="480" w:lineRule="auto"/>
        <w:jc w:val="center"/>
        <w:rPr>
          <w:b/>
          <w:szCs w:val="24"/>
        </w:rPr>
      </w:pPr>
      <w:r w:rsidRPr="007D5D59">
        <w:rPr>
          <w:b/>
          <w:szCs w:val="24"/>
        </w:rPr>
        <w:lastRenderedPageBreak/>
        <w:t>Criminal Law</w:t>
      </w:r>
    </w:p>
    <w:p w:rsidR="00EC54E5" w:rsidRPr="007D5D59" w:rsidRDefault="00EC54E5" w:rsidP="00EC54E5">
      <w:pPr>
        <w:spacing w:after="0" w:line="480" w:lineRule="auto"/>
        <w:rPr>
          <w:szCs w:val="24"/>
        </w:rPr>
      </w:pPr>
      <w:r w:rsidRPr="007D5D59">
        <w:rPr>
          <w:b/>
          <w:szCs w:val="24"/>
        </w:rPr>
        <w:tab/>
      </w:r>
      <w:r w:rsidR="002701FC" w:rsidRPr="007D5D59">
        <w:rPr>
          <w:szCs w:val="24"/>
        </w:rPr>
        <w:t>Criminal offen</w:t>
      </w:r>
      <w:r w:rsidR="00E25BB9">
        <w:rPr>
          <w:szCs w:val="24"/>
        </w:rPr>
        <w:t>s</w:t>
      </w:r>
      <w:r w:rsidR="002701FC" w:rsidRPr="007D5D59">
        <w:rPr>
          <w:szCs w:val="24"/>
        </w:rPr>
        <w:t>es refer to action</w:t>
      </w:r>
      <w:r w:rsidR="00E25BB9">
        <w:rPr>
          <w:szCs w:val="24"/>
        </w:rPr>
        <w:t>s</w:t>
      </w:r>
      <w:r w:rsidR="002701FC" w:rsidRPr="007D5D59">
        <w:rPr>
          <w:szCs w:val="24"/>
        </w:rPr>
        <w:t xml:space="preserve"> that are punishable under the law. </w:t>
      </w:r>
      <w:r w:rsidR="00723491" w:rsidRPr="007D5D59">
        <w:rPr>
          <w:szCs w:val="24"/>
        </w:rPr>
        <w:t>Criminal laws deal with crim</w:t>
      </w:r>
      <w:r w:rsidR="00E25BB9">
        <w:rPr>
          <w:szCs w:val="24"/>
        </w:rPr>
        <w:t>e</w:t>
      </w:r>
      <w:r w:rsidR="00723491" w:rsidRPr="007D5D59">
        <w:rPr>
          <w:szCs w:val="24"/>
        </w:rPr>
        <w:t xml:space="preserve"> and the legal consequences that are associated </w:t>
      </w:r>
      <w:r w:rsidR="00E25BB9">
        <w:rPr>
          <w:szCs w:val="24"/>
        </w:rPr>
        <w:t xml:space="preserve">with </w:t>
      </w:r>
      <w:r w:rsidR="00723491" w:rsidRPr="007D5D59">
        <w:rPr>
          <w:szCs w:val="24"/>
        </w:rPr>
        <w:t>criminal offen</w:t>
      </w:r>
      <w:r w:rsidR="00E25BB9">
        <w:rPr>
          <w:szCs w:val="24"/>
        </w:rPr>
        <w:t>s</w:t>
      </w:r>
      <w:r w:rsidR="00723491" w:rsidRPr="007D5D59">
        <w:rPr>
          <w:szCs w:val="24"/>
        </w:rPr>
        <w:t xml:space="preserve">es. </w:t>
      </w:r>
      <w:r w:rsidR="00D36937" w:rsidRPr="007D5D59">
        <w:rPr>
          <w:szCs w:val="24"/>
        </w:rPr>
        <w:t>Criminal law stipulates actions that are perceived as harmful, threatening</w:t>
      </w:r>
      <w:r w:rsidR="00E25BB9">
        <w:rPr>
          <w:szCs w:val="24"/>
        </w:rPr>
        <w:t>,</w:t>
      </w:r>
      <w:r w:rsidR="00D36937" w:rsidRPr="007D5D59">
        <w:rPr>
          <w:szCs w:val="24"/>
        </w:rPr>
        <w:t xml:space="preserve"> or endangering the safety, health of people</w:t>
      </w:r>
      <w:r w:rsidR="00E25BB9">
        <w:rPr>
          <w:szCs w:val="24"/>
        </w:rPr>
        <w:t>,</w:t>
      </w:r>
      <w:r w:rsidR="00D36937" w:rsidRPr="007D5D59">
        <w:rPr>
          <w:szCs w:val="24"/>
        </w:rPr>
        <w:t xml:space="preserve"> and property. </w:t>
      </w:r>
      <w:r w:rsidR="00466932" w:rsidRPr="007D5D59">
        <w:rPr>
          <w:szCs w:val="24"/>
        </w:rPr>
        <w:t xml:space="preserve">It also entails legal punishment and rehabilitation of individuals that violate criminal law. Criminal laws from civil laws and varies depending on </w:t>
      </w:r>
      <w:r w:rsidR="00E25BB9">
        <w:rPr>
          <w:szCs w:val="24"/>
        </w:rPr>
        <w:t xml:space="preserve">the </w:t>
      </w:r>
      <w:r w:rsidR="00466932" w:rsidRPr="007D5D59">
        <w:rPr>
          <w:szCs w:val="24"/>
        </w:rPr>
        <w:t>jurisdiction. Unlike civil law that focuses on resolving disputes and compensating victims, criminal law emphasize</w:t>
      </w:r>
      <w:r w:rsidR="00E25BB9">
        <w:rPr>
          <w:szCs w:val="24"/>
        </w:rPr>
        <w:t>s</w:t>
      </w:r>
      <w:r w:rsidR="00466932" w:rsidRPr="007D5D59">
        <w:rPr>
          <w:szCs w:val="24"/>
        </w:rPr>
        <w:t xml:space="preserve"> punishment and rehabilitation. </w:t>
      </w:r>
      <w:r w:rsidR="005D4E34" w:rsidRPr="007D5D59">
        <w:rPr>
          <w:szCs w:val="24"/>
        </w:rPr>
        <w:t>For this assignment</w:t>
      </w:r>
      <w:r w:rsidR="00E25BB9">
        <w:rPr>
          <w:szCs w:val="24"/>
        </w:rPr>
        <w:t>,</w:t>
      </w:r>
      <w:r w:rsidR="005D4E34" w:rsidRPr="007D5D59">
        <w:rPr>
          <w:szCs w:val="24"/>
        </w:rPr>
        <w:t xml:space="preserve"> I will focus on Sweden</w:t>
      </w:r>
      <w:r w:rsidR="00E25BB9">
        <w:rPr>
          <w:szCs w:val="24"/>
        </w:rPr>
        <w:t>'</w:t>
      </w:r>
      <w:r w:rsidR="005D4E34" w:rsidRPr="007D5D59">
        <w:rPr>
          <w:szCs w:val="24"/>
        </w:rPr>
        <w:t>s criminal law and how it addresses criminal offenses</w:t>
      </w:r>
      <w:r w:rsidR="00E25BB9">
        <w:rPr>
          <w:szCs w:val="24"/>
        </w:rPr>
        <w:t>,</w:t>
      </w:r>
      <w:r w:rsidR="005D4E34" w:rsidRPr="007D5D59">
        <w:rPr>
          <w:szCs w:val="24"/>
        </w:rPr>
        <w:t xml:space="preserve"> specifically sexual assault. </w:t>
      </w:r>
    </w:p>
    <w:p w:rsidR="005D4E34" w:rsidRPr="007D5D59" w:rsidRDefault="005D4E34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ab/>
      </w:r>
      <w:r w:rsidR="00953021" w:rsidRPr="007D5D59">
        <w:rPr>
          <w:szCs w:val="24"/>
        </w:rPr>
        <w:t xml:space="preserve">The existing legislation for sexual assault in Sweden is the Swedish Criminal Code </w:t>
      </w:r>
      <w:bookmarkStart w:id="0" w:name="_GoBack"/>
      <w:bookmarkEnd w:id="0"/>
      <w:r w:rsidR="00953021" w:rsidRPr="007D5D59">
        <w:rPr>
          <w:szCs w:val="24"/>
        </w:rPr>
        <w:t xml:space="preserve">which was adopted in 1962 and started being enforced in 1965. </w:t>
      </w:r>
      <w:r w:rsidR="002819A4" w:rsidRPr="007D5D59">
        <w:rPr>
          <w:szCs w:val="24"/>
        </w:rPr>
        <w:t xml:space="preserve">The criminal code contains provisions on acts that </w:t>
      </w:r>
      <w:r w:rsidR="00E25BB9">
        <w:rPr>
          <w:szCs w:val="24"/>
        </w:rPr>
        <w:t xml:space="preserve">are </w:t>
      </w:r>
      <w:r w:rsidR="002819A4" w:rsidRPr="007D5D59">
        <w:rPr>
          <w:szCs w:val="24"/>
        </w:rPr>
        <w:t>determined to be criminal offenses in Sweden. The Swedish Criminal Code also has general provisions for all other crimes, the legal punishment for the crimes</w:t>
      </w:r>
      <w:r w:rsidR="00E25BB9">
        <w:rPr>
          <w:szCs w:val="24"/>
        </w:rPr>
        <w:t>,</w:t>
      </w:r>
      <w:r w:rsidR="002819A4" w:rsidRPr="007D5D59">
        <w:rPr>
          <w:szCs w:val="24"/>
        </w:rPr>
        <w:t xml:space="preserve"> and </w:t>
      </w:r>
      <w:r w:rsidR="00F257F1" w:rsidRPr="007D5D59">
        <w:rPr>
          <w:szCs w:val="24"/>
        </w:rPr>
        <w:t>the law</w:t>
      </w:r>
      <w:r w:rsidR="00E25BB9">
        <w:rPr>
          <w:szCs w:val="24"/>
        </w:rPr>
        <w:t>'</w:t>
      </w:r>
      <w:r w:rsidR="00F257F1" w:rsidRPr="007D5D59">
        <w:rPr>
          <w:szCs w:val="24"/>
        </w:rPr>
        <w:t>s applicability</w:t>
      </w:r>
      <w:r w:rsidR="00B852F5" w:rsidRPr="007D5D59">
        <w:rPr>
          <w:szCs w:val="24"/>
        </w:rPr>
        <w:t xml:space="preserve"> (</w:t>
      </w:r>
      <w:r w:rsidR="00B852F5" w:rsidRPr="007D5D59">
        <w:rPr>
          <w:color w:val="222222"/>
          <w:szCs w:val="24"/>
          <w:shd w:val="clear" w:color="auto" w:fill="FFFFFF"/>
        </w:rPr>
        <w:t>Pradel, 2017</w:t>
      </w:r>
      <w:r w:rsidR="00B852F5" w:rsidRPr="007D5D59">
        <w:rPr>
          <w:szCs w:val="24"/>
        </w:rPr>
        <w:t>)</w:t>
      </w:r>
      <w:r w:rsidR="00F257F1" w:rsidRPr="007D5D59">
        <w:rPr>
          <w:szCs w:val="24"/>
        </w:rPr>
        <w:t xml:space="preserve">. </w:t>
      </w:r>
      <w:r w:rsidR="00CF4F45" w:rsidRPr="007D5D59">
        <w:rPr>
          <w:szCs w:val="24"/>
        </w:rPr>
        <w:t xml:space="preserve">Sexual assault crimes committed are judged in conformity with Swedish law by the Swedish court. </w:t>
      </w:r>
      <w:r w:rsidR="00E25BB9">
        <w:rPr>
          <w:szCs w:val="24"/>
        </w:rPr>
        <w:t>The s</w:t>
      </w:r>
      <w:r w:rsidR="00170075" w:rsidRPr="007D5D59">
        <w:rPr>
          <w:szCs w:val="24"/>
        </w:rPr>
        <w:t>pecific language used to describe s</w:t>
      </w:r>
      <w:r w:rsidR="00896E7A" w:rsidRPr="007D5D59">
        <w:rPr>
          <w:szCs w:val="24"/>
        </w:rPr>
        <w:t>exual assault include</w:t>
      </w:r>
      <w:r w:rsidR="00E25BB9">
        <w:rPr>
          <w:szCs w:val="24"/>
        </w:rPr>
        <w:t>s</w:t>
      </w:r>
      <w:r w:rsidR="00896E7A" w:rsidRPr="007D5D59">
        <w:rPr>
          <w:szCs w:val="24"/>
        </w:rPr>
        <w:t xml:space="preserve"> attempts </w:t>
      </w:r>
      <w:r w:rsidR="00E25BB9">
        <w:rPr>
          <w:szCs w:val="24"/>
        </w:rPr>
        <w:t xml:space="preserve">to </w:t>
      </w:r>
      <w:r w:rsidR="00896E7A" w:rsidRPr="007D5D59">
        <w:rPr>
          <w:szCs w:val="24"/>
        </w:rPr>
        <w:t>commit rape, gross rape, sexual exploitation of minor</w:t>
      </w:r>
      <w:r w:rsidR="00E25BB9">
        <w:rPr>
          <w:szCs w:val="24"/>
        </w:rPr>
        <w:t>s</w:t>
      </w:r>
      <w:r w:rsidR="00896E7A" w:rsidRPr="007D5D59">
        <w:rPr>
          <w:szCs w:val="24"/>
        </w:rPr>
        <w:t xml:space="preserve">, sexual coercion, </w:t>
      </w:r>
      <w:r w:rsidR="00E25BB9">
        <w:rPr>
          <w:szCs w:val="24"/>
        </w:rPr>
        <w:t xml:space="preserve">the </w:t>
      </w:r>
      <w:r w:rsidR="00896E7A" w:rsidRPr="007D5D59">
        <w:rPr>
          <w:szCs w:val="24"/>
        </w:rPr>
        <w:t xml:space="preserve">seduction of youth, procuring, gross procuring, sexual molestation, sexual intercourse with offspring, </w:t>
      </w:r>
      <w:r w:rsidR="005B1973" w:rsidRPr="007D5D59">
        <w:rPr>
          <w:szCs w:val="24"/>
        </w:rPr>
        <w:t xml:space="preserve">and </w:t>
      </w:r>
      <w:r w:rsidR="00884C48" w:rsidRPr="007D5D59">
        <w:rPr>
          <w:szCs w:val="24"/>
        </w:rPr>
        <w:t xml:space="preserve">gross sexual exploitation of </w:t>
      </w:r>
      <w:r w:rsidR="00E25BB9">
        <w:rPr>
          <w:szCs w:val="24"/>
        </w:rPr>
        <w:t xml:space="preserve">a </w:t>
      </w:r>
      <w:r w:rsidR="00884C48" w:rsidRPr="007D5D59">
        <w:rPr>
          <w:szCs w:val="24"/>
        </w:rPr>
        <w:t>minor</w:t>
      </w:r>
      <w:r w:rsidR="005B1973" w:rsidRPr="007D5D59">
        <w:rPr>
          <w:szCs w:val="24"/>
        </w:rPr>
        <w:t xml:space="preserve">. </w:t>
      </w:r>
      <w:r w:rsidR="0038571E" w:rsidRPr="007D5D59">
        <w:rPr>
          <w:szCs w:val="24"/>
        </w:rPr>
        <w:t>Legal punishment for offender</w:t>
      </w:r>
      <w:r w:rsidR="00E25BB9">
        <w:rPr>
          <w:szCs w:val="24"/>
        </w:rPr>
        <w:t>s</w:t>
      </w:r>
      <w:r w:rsidR="0038571E" w:rsidRPr="007D5D59">
        <w:rPr>
          <w:szCs w:val="24"/>
        </w:rPr>
        <w:t xml:space="preserve"> who commit sexual assault range</w:t>
      </w:r>
      <w:r w:rsidR="00E25BB9">
        <w:rPr>
          <w:szCs w:val="24"/>
        </w:rPr>
        <w:t>s</w:t>
      </w:r>
      <w:r w:rsidR="0038571E" w:rsidRPr="007D5D59">
        <w:rPr>
          <w:szCs w:val="24"/>
        </w:rPr>
        <w:t xml:space="preserve"> from 6 months to 10 years</w:t>
      </w:r>
      <w:r w:rsidR="00E25BB9">
        <w:rPr>
          <w:szCs w:val="24"/>
        </w:rPr>
        <w:t>,</w:t>
      </w:r>
      <w:r w:rsidR="0038571E" w:rsidRPr="007D5D59">
        <w:rPr>
          <w:szCs w:val="24"/>
        </w:rPr>
        <w:t xml:space="preserve"> depending on </w:t>
      </w:r>
      <w:r w:rsidR="00EB213B" w:rsidRPr="007D5D59">
        <w:rPr>
          <w:szCs w:val="24"/>
        </w:rPr>
        <w:t>the</w:t>
      </w:r>
      <w:r w:rsidR="00060C26" w:rsidRPr="007D5D59">
        <w:rPr>
          <w:szCs w:val="24"/>
        </w:rPr>
        <w:t xml:space="preserve"> act committed. </w:t>
      </w:r>
      <w:r w:rsidR="002F6947" w:rsidRPr="007D5D59">
        <w:rPr>
          <w:szCs w:val="24"/>
        </w:rPr>
        <w:t xml:space="preserve">There are exceptions made to the penal code when it </w:t>
      </w:r>
      <w:r w:rsidR="00771F19" w:rsidRPr="007D5D59">
        <w:rPr>
          <w:szCs w:val="24"/>
        </w:rPr>
        <w:t>involves</w:t>
      </w:r>
      <w:r w:rsidR="002F6947" w:rsidRPr="007D5D59">
        <w:rPr>
          <w:szCs w:val="24"/>
        </w:rPr>
        <w:t xml:space="preserve"> minors</w:t>
      </w:r>
      <w:r w:rsidR="00E25BB9">
        <w:rPr>
          <w:szCs w:val="24"/>
        </w:rPr>
        <w:t>,</w:t>
      </w:r>
      <w:r w:rsidR="002F6947" w:rsidRPr="007D5D59">
        <w:rPr>
          <w:szCs w:val="24"/>
        </w:rPr>
        <w:t xml:space="preserve"> or there is little age difference and development between the person who is assaulted and that who committed the act. The law states that </w:t>
      </w:r>
      <w:r w:rsidR="00771F19" w:rsidRPr="007D5D59">
        <w:rPr>
          <w:szCs w:val="24"/>
        </w:rPr>
        <w:t>there</w:t>
      </w:r>
      <w:r w:rsidR="002F6947" w:rsidRPr="007D5D59">
        <w:rPr>
          <w:szCs w:val="24"/>
        </w:rPr>
        <w:t xml:space="preserve"> shall be no public prosecution except if it is called for purposes of public interest</w:t>
      </w:r>
      <w:r w:rsidR="001B7856" w:rsidRPr="007D5D59">
        <w:rPr>
          <w:szCs w:val="24"/>
        </w:rPr>
        <w:t xml:space="preserve"> (</w:t>
      </w:r>
      <w:r w:rsidR="001B7856" w:rsidRPr="007D5D59">
        <w:rPr>
          <w:color w:val="222222"/>
          <w:szCs w:val="24"/>
          <w:shd w:val="clear" w:color="auto" w:fill="FFFFFF"/>
        </w:rPr>
        <w:t>Pradel, 2017</w:t>
      </w:r>
      <w:r w:rsidR="001B7856" w:rsidRPr="007D5D59">
        <w:rPr>
          <w:szCs w:val="24"/>
        </w:rPr>
        <w:t>)</w:t>
      </w:r>
      <w:r w:rsidR="002F6947" w:rsidRPr="007D5D59">
        <w:rPr>
          <w:szCs w:val="24"/>
        </w:rPr>
        <w:t xml:space="preserve">. </w:t>
      </w:r>
    </w:p>
    <w:p w:rsidR="00D93958" w:rsidRPr="007D5D59" w:rsidRDefault="00D93958" w:rsidP="00EC54E5">
      <w:pPr>
        <w:spacing w:after="0" w:line="480" w:lineRule="auto"/>
        <w:rPr>
          <w:szCs w:val="24"/>
        </w:rPr>
      </w:pPr>
      <w:r w:rsidRPr="007D5D59">
        <w:rPr>
          <w:noProof/>
          <w:szCs w:val="24"/>
        </w:rPr>
        <w:lastRenderedPageBreak/>
        <w:drawing>
          <wp:inline distT="0" distB="0" distL="0" distR="0">
            <wp:extent cx="5905500" cy="354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958" w:rsidRPr="007D5D59" w:rsidRDefault="00D93958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ab/>
      </w:r>
      <w:r w:rsidR="00D053B4" w:rsidRPr="007D5D59">
        <w:rPr>
          <w:szCs w:val="24"/>
        </w:rPr>
        <w:t>Sexual assault is sexual abuse that involves the use of coercion, exploitation</w:t>
      </w:r>
      <w:r w:rsidR="00E25BB9">
        <w:rPr>
          <w:szCs w:val="24"/>
        </w:rPr>
        <w:t>,</w:t>
      </w:r>
      <w:r w:rsidR="00D053B4" w:rsidRPr="007D5D59">
        <w:rPr>
          <w:szCs w:val="24"/>
        </w:rPr>
        <w:t xml:space="preserve"> or violence. The victim does not give consent for sexual activity. Sexual assault affects all </w:t>
      </w:r>
      <w:r w:rsidR="00FC4B5E" w:rsidRPr="007D5D59">
        <w:rPr>
          <w:szCs w:val="24"/>
        </w:rPr>
        <w:t>people;</w:t>
      </w:r>
      <w:r w:rsidR="00382107">
        <w:rPr>
          <w:szCs w:val="24"/>
        </w:rPr>
        <w:t xml:space="preserve"> </w:t>
      </w:r>
      <w:r w:rsidR="00382107" w:rsidRPr="007D5D59">
        <w:rPr>
          <w:szCs w:val="24"/>
        </w:rPr>
        <w:t>however,</w:t>
      </w:r>
      <w:r w:rsidR="00382107">
        <w:rPr>
          <w:szCs w:val="24"/>
        </w:rPr>
        <w:t xml:space="preserve"> this</w:t>
      </w:r>
      <w:r w:rsidR="000048D4">
        <w:rPr>
          <w:szCs w:val="24"/>
        </w:rPr>
        <w:t xml:space="preserve"> criminal offense disproportionately affects women, girls, and children</w:t>
      </w:r>
      <w:r w:rsidR="00D053B4" w:rsidRPr="007D5D59">
        <w:rPr>
          <w:szCs w:val="24"/>
        </w:rPr>
        <w:t xml:space="preserve">. Sexual assault is a major public health issue in Sweden. Women and children are vulnerable to assault compared to men. </w:t>
      </w:r>
      <w:r w:rsidR="00363289" w:rsidRPr="007D5D59">
        <w:rPr>
          <w:szCs w:val="24"/>
        </w:rPr>
        <w:t xml:space="preserve">International Organizations such as the United Nations and the World Health Organization describe advocates against sexual assault. </w:t>
      </w:r>
      <w:r w:rsidR="00F774BB" w:rsidRPr="007D5D59">
        <w:rPr>
          <w:szCs w:val="24"/>
        </w:rPr>
        <w:t>They consider sexual assault as a violation of human rights. The United Nations works to promote the right of women, girls</w:t>
      </w:r>
      <w:r w:rsidR="00E25BB9">
        <w:rPr>
          <w:szCs w:val="24"/>
        </w:rPr>
        <w:t>,</w:t>
      </w:r>
      <w:r w:rsidR="00F774BB" w:rsidRPr="007D5D59">
        <w:rPr>
          <w:szCs w:val="24"/>
        </w:rPr>
        <w:t xml:space="preserve"> and children to live free of abuse and violence committed to them due to sexual assault. </w:t>
      </w:r>
      <w:r w:rsidR="00BC5678" w:rsidRPr="007D5D59">
        <w:rPr>
          <w:szCs w:val="24"/>
        </w:rPr>
        <w:t>These organization</w:t>
      </w:r>
      <w:r w:rsidR="00E25BB9">
        <w:rPr>
          <w:szCs w:val="24"/>
        </w:rPr>
        <w:t>s</w:t>
      </w:r>
      <w:r w:rsidR="00BC5678" w:rsidRPr="007D5D59">
        <w:rPr>
          <w:szCs w:val="24"/>
        </w:rPr>
        <w:t xml:space="preserve"> run programs that provide medical treatment and psychosocial assistance to victims and vulnerable populations. </w:t>
      </w:r>
    </w:p>
    <w:p w:rsidR="0026327E" w:rsidRPr="007D5D59" w:rsidRDefault="0026327E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ab/>
        <w:t>The international community</w:t>
      </w:r>
      <w:r w:rsidR="00E25BB9">
        <w:rPr>
          <w:szCs w:val="24"/>
        </w:rPr>
        <w:t>,</w:t>
      </w:r>
      <w:r w:rsidR="00F30994" w:rsidRPr="007D5D59">
        <w:rPr>
          <w:szCs w:val="24"/>
        </w:rPr>
        <w:t xml:space="preserve"> made up of organizations and institutions such as the International Criminal Court, Interpol</w:t>
      </w:r>
      <w:r w:rsidR="00E25BB9">
        <w:rPr>
          <w:szCs w:val="24"/>
        </w:rPr>
        <w:t>,</w:t>
      </w:r>
      <w:r w:rsidR="00F30994" w:rsidRPr="007D5D59">
        <w:rPr>
          <w:szCs w:val="24"/>
        </w:rPr>
        <w:t xml:space="preserve"> and the International Court of </w:t>
      </w:r>
      <w:r w:rsidR="00382107" w:rsidRPr="007D5D59">
        <w:rPr>
          <w:szCs w:val="24"/>
        </w:rPr>
        <w:t>Justice</w:t>
      </w:r>
      <w:r w:rsidR="00382107">
        <w:rPr>
          <w:szCs w:val="24"/>
        </w:rPr>
        <w:t>,</w:t>
      </w:r>
      <w:r w:rsidR="00382107" w:rsidRPr="007D5D59">
        <w:rPr>
          <w:szCs w:val="24"/>
        </w:rPr>
        <w:t xml:space="preserve"> play</w:t>
      </w:r>
      <w:r w:rsidR="00F30994" w:rsidRPr="007D5D59">
        <w:rPr>
          <w:szCs w:val="24"/>
        </w:rPr>
        <w:t xml:space="preserve"> an important role in preventing these criminal offen</w:t>
      </w:r>
      <w:r w:rsidR="005E4E94">
        <w:rPr>
          <w:szCs w:val="24"/>
        </w:rPr>
        <w:t>s</w:t>
      </w:r>
      <w:r w:rsidR="00F30994" w:rsidRPr="007D5D59">
        <w:rPr>
          <w:szCs w:val="24"/>
        </w:rPr>
        <w:t xml:space="preserve">es. </w:t>
      </w:r>
      <w:r w:rsidR="009561FB" w:rsidRPr="007D5D59">
        <w:rPr>
          <w:szCs w:val="24"/>
        </w:rPr>
        <w:t xml:space="preserve">The International Criminal Court (ICC) investigates, </w:t>
      </w:r>
      <w:r w:rsidR="009561FB" w:rsidRPr="007D5D59">
        <w:rPr>
          <w:szCs w:val="24"/>
        </w:rPr>
        <w:lastRenderedPageBreak/>
        <w:t>prosecutes</w:t>
      </w:r>
      <w:r w:rsidR="005E4E94">
        <w:rPr>
          <w:szCs w:val="24"/>
        </w:rPr>
        <w:t>,</w:t>
      </w:r>
      <w:r w:rsidR="009561FB" w:rsidRPr="007D5D59">
        <w:rPr>
          <w:szCs w:val="24"/>
        </w:rPr>
        <w:t xml:space="preserve"> and </w:t>
      </w:r>
      <w:r w:rsidR="006B44F2" w:rsidRPr="007D5D59">
        <w:rPr>
          <w:szCs w:val="24"/>
        </w:rPr>
        <w:t>adjudge</w:t>
      </w:r>
      <w:r w:rsidR="005E4E94">
        <w:rPr>
          <w:szCs w:val="24"/>
        </w:rPr>
        <w:t>s</w:t>
      </w:r>
      <w:r w:rsidR="006B44F2" w:rsidRPr="007D5D59">
        <w:rPr>
          <w:szCs w:val="24"/>
        </w:rPr>
        <w:t xml:space="preserve"> people accused of committing </w:t>
      </w:r>
      <w:r w:rsidR="006E37CB" w:rsidRPr="007D5D59">
        <w:rPr>
          <w:szCs w:val="24"/>
        </w:rPr>
        <w:t>crimes against humanity. Sexual violence</w:t>
      </w:r>
      <w:r w:rsidR="005E4E94">
        <w:rPr>
          <w:szCs w:val="24"/>
        </w:rPr>
        <w:t>,</w:t>
      </w:r>
      <w:r w:rsidR="006E37CB" w:rsidRPr="007D5D59">
        <w:rPr>
          <w:szCs w:val="24"/>
        </w:rPr>
        <w:t xml:space="preserve"> including rape, sexual slavery</w:t>
      </w:r>
      <w:r w:rsidR="005E4E94">
        <w:rPr>
          <w:szCs w:val="24"/>
        </w:rPr>
        <w:t>,</w:t>
      </w:r>
      <w:r w:rsidR="006E37CB" w:rsidRPr="007D5D59">
        <w:rPr>
          <w:szCs w:val="24"/>
        </w:rPr>
        <w:t xml:space="preserve"> and forced pregnancy</w:t>
      </w:r>
      <w:r w:rsidR="005E4E94">
        <w:rPr>
          <w:szCs w:val="24"/>
        </w:rPr>
        <w:t>,</w:t>
      </w:r>
      <w:r w:rsidR="006E37CB" w:rsidRPr="007D5D59">
        <w:rPr>
          <w:szCs w:val="24"/>
        </w:rPr>
        <w:t xml:space="preserve"> are classified as crimes against humanity. Interpol help to police its member countries which Sweden </w:t>
      </w:r>
      <w:r w:rsidR="00AD7B41" w:rsidRPr="007D5D59">
        <w:rPr>
          <w:szCs w:val="24"/>
        </w:rPr>
        <w:t xml:space="preserve">is part of. </w:t>
      </w:r>
      <w:r w:rsidR="00671671" w:rsidRPr="007D5D59">
        <w:rPr>
          <w:szCs w:val="24"/>
        </w:rPr>
        <w:t xml:space="preserve">Interpol reinforces efforts to help law enforcement authorities and the international community in fighting crimes against humanity. </w:t>
      </w:r>
    </w:p>
    <w:p w:rsidR="00916422" w:rsidRPr="007D5D59" w:rsidRDefault="000B2556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ab/>
        <w:t xml:space="preserve">The judicial process for criminal offenses does not vary much between Sweden and Canada. Sexual assault </w:t>
      </w:r>
      <w:r w:rsidR="005E4E94">
        <w:rPr>
          <w:szCs w:val="24"/>
        </w:rPr>
        <w:t>is</w:t>
      </w:r>
      <w:r w:rsidRPr="007D5D59">
        <w:rPr>
          <w:szCs w:val="24"/>
        </w:rPr>
        <w:t xml:space="preserve"> considered a criminal offense and treated as such. </w:t>
      </w:r>
      <w:r w:rsidR="004C2BE6" w:rsidRPr="007D5D59">
        <w:rPr>
          <w:szCs w:val="24"/>
        </w:rPr>
        <w:t xml:space="preserve">The Swedish Criminal Code criminalizes sexual assault with legislative amendments made on the law expanding its definition. </w:t>
      </w:r>
      <w:r w:rsidR="000418F9" w:rsidRPr="007D5D59">
        <w:rPr>
          <w:szCs w:val="24"/>
        </w:rPr>
        <w:t>Amendments that were passed into law in 2018 criminalize sex without consent</w:t>
      </w:r>
      <w:r w:rsidR="005E4E94">
        <w:rPr>
          <w:szCs w:val="24"/>
        </w:rPr>
        <w:t>,</w:t>
      </w:r>
      <w:r w:rsidR="000418F9" w:rsidRPr="007D5D59">
        <w:rPr>
          <w:szCs w:val="24"/>
        </w:rPr>
        <w:t xml:space="preserve"> even when there is no coercion, threat</w:t>
      </w:r>
      <w:r w:rsidR="005E4E94">
        <w:rPr>
          <w:szCs w:val="24"/>
        </w:rPr>
        <w:t>,</w:t>
      </w:r>
      <w:r w:rsidR="000418F9" w:rsidRPr="007D5D59">
        <w:rPr>
          <w:szCs w:val="24"/>
        </w:rPr>
        <w:t xml:space="preserve"> and violence</w:t>
      </w:r>
      <w:r w:rsidR="00916422" w:rsidRPr="007D5D59">
        <w:rPr>
          <w:szCs w:val="24"/>
        </w:rPr>
        <w:t xml:space="preserve"> (</w:t>
      </w:r>
      <w:r w:rsidR="00916422" w:rsidRPr="007D5D59">
        <w:rPr>
          <w:color w:val="222222"/>
          <w:szCs w:val="24"/>
          <w:shd w:val="clear" w:color="auto" w:fill="FFFFFF"/>
        </w:rPr>
        <w:t>Nordborg&amp; Niemi-Kiesiläinen, 2018</w:t>
      </w:r>
      <w:r w:rsidR="00916422" w:rsidRPr="007D5D59">
        <w:rPr>
          <w:szCs w:val="24"/>
        </w:rPr>
        <w:t>)</w:t>
      </w:r>
      <w:r w:rsidR="000418F9" w:rsidRPr="007D5D59">
        <w:rPr>
          <w:szCs w:val="24"/>
        </w:rPr>
        <w:t xml:space="preserve">. </w:t>
      </w:r>
      <w:r w:rsidR="00D16C97" w:rsidRPr="007D5D59">
        <w:rPr>
          <w:szCs w:val="24"/>
        </w:rPr>
        <w:t>Individuals who are found to have committed sexual assault are prosecuted and imprisoned for a period ranging from 6 months to 10 years.</w:t>
      </w:r>
      <w:r w:rsidR="00DD322B" w:rsidRPr="007D5D59">
        <w:rPr>
          <w:szCs w:val="24"/>
        </w:rPr>
        <w:t xml:space="preserve"> The trial process entails acti</w:t>
      </w:r>
      <w:r w:rsidR="005E4E94">
        <w:rPr>
          <w:szCs w:val="24"/>
        </w:rPr>
        <w:t>vities</w:t>
      </w:r>
      <w:r w:rsidR="00DD322B" w:rsidRPr="007D5D59">
        <w:rPr>
          <w:szCs w:val="24"/>
        </w:rPr>
        <w:t xml:space="preserve"> such as sexual assault complaint</w:t>
      </w:r>
      <w:r w:rsidR="005E4E94">
        <w:rPr>
          <w:szCs w:val="24"/>
        </w:rPr>
        <w:t>s</w:t>
      </w:r>
      <w:r w:rsidR="00DD322B" w:rsidRPr="007D5D59">
        <w:rPr>
          <w:szCs w:val="24"/>
        </w:rPr>
        <w:t>, case record</w:t>
      </w:r>
      <w:r w:rsidR="005E4E94">
        <w:rPr>
          <w:szCs w:val="24"/>
        </w:rPr>
        <w:t>ed</w:t>
      </w:r>
      <w:r w:rsidR="00DD322B" w:rsidRPr="007D5D59">
        <w:rPr>
          <w:szCs w:val="24"/>
        </w:rPr>
        <w:t xml:space="preserve">, </w:t>
      </w:r>
      <w:r w:rsidR="005E4E94">
        <w:rPr>
          <w:szCs w:val="24"/>
        </w:rPr>
        <w:t xml:space="preserve">an </w:t>
      </w:r>
      <w:r w:rsidR="00DD322B" w:rsidRPr="007D5D59">
        <w:rPr>
          <w:szCs w:val="24"/>
        </w:rPr>
        <w:t xml:space="preserve">investigation by the police, prosecution of </w:t>
      </w:r>
      <w:r w:rsidR="000048D4">
        <w:rPr>
          <w:szCs w:val="24"/>
        </w:rPr>
        <w:t xml:space="preserve">the </w:t>
      </w:r>
      <w:r w:rsidR="00DD322B" w:rsidRPr="007D5D59">
        <w:rPr>
          <w:szCs w:val="24"/>
        </w:rPr>
        <w:t>suspect</w:t>
      </w:r>
      <w:r w:rsidR="005E4E94">
        <w:rPr>
          <w:szCs w:val="24"/>
        </w:rPr>
        <w:t>,</w:t>
      </w:r>
      <w:r w:rsidR="00DD322B" w:rsidRPr="007D5D59">
        <w:rPr>
          <w:szCs w:val="24"/>
        </w:rPr>
        <w:t xml:space="preserve"> and trial.</w:t>
      </w:r>
    </w:p>
    <w:p w:rsidR="00916422" w:rsidRPr="007D5D59" w:rsidRDefault="00916422" w:rsidP="00EC54E5">
      <w:pPr>
        <w:spacing w:after="0" w:line="480" w:lineRule="auto"/>
        <w:rPr>
          <w:szCs w:val="24"/>
        </w:rPr>
      </w:pPr>
      <w:r w:rsidRPr="007D5D59">
        <w:rPr>
          <w:noProof/>
          <w:szCs w:val="24"/>
        </w:rPr>
        <w:lastRenderedPageBreak/>
        <w:drawing>
          <wp:inline distT="0" distB="0" distL="0" distR="0">
            <wp:extent cx="5943600" cy="4162056"/>
            <wp:effectExtent l="76200" t="76200" r="133350" b="1244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20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16422" w:rsidRPr="007D5D59" w:rsidRDefault="00916422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 xml:space="preserve">Map of </w:t>
      </w:r>
      <w:r w:rsidR="005E4E94">
        <w:rPr>
          <w:szCs w:val="24"/>
        </w:rPr>
        <w:t xml:space="preserve">the </w:t>
      </w:r>
      <w:r w:rsidRPr="007D5D59">
        <w:rPr>
          <w:szCs w:val="24"/>
        </w:rPr>
        <w:t>trial process of sexual assault cases in Sweden</w:t>
      </w:r>
      <w:r w:rsidR="00CD6EBE" w:rsidRPr="007D5D59">
        <w:rPr>
          <w:szCs w:val="24"/>
        </w:rPr>
        <w:t>. Source (</w:t>
      </w:r>
      <w:r w:rsidR="00CD6EBE" w:rsidRPr="007D5D59">
        <w:rPr>
          <w:color w:val="222222"/>
          <w:szCs w:val="24"/>
          <w:shd w:val="clear" w:color="auto" w:fill="FFFFFF"/>
        </w:rPr>
        <w:t>Lovett&amp; Kelly, 2009</w:t>
      </w:r>
      <w:r w:rsidR="00CD6EBE" w:rsidRPr="007D5D59">
        <w:rPr>
          <w:szCs w:val="24"/>
        </w:rPr>
        <w:t>)</w:t>
      </w:r>
    </w:p>
    <w:p w:rsidR="00916422" w:rsidRPr="007D5D59" w:rsidRDefault="00916422" w:rsidP="00EC54E5">
      <w:pPr>
        <w:spacing w:after="0" w:line="480" w:lineRule="auto"/>
        <w:rPr>
          <w:szCs w:val="24"/>
        </w:rPr>
      </w:pPr>
    </w:p>
    <w:p w:rsidR="000B2556" w:rsidRPr="007D5D59" w:rsidRDefault="00B77AE9" w:rsidP="00916422">
      <w:pPr>
        <w:spacing w:after="0" w:line="480" w:lineRule="auto"/>
        <w:ind w:firstLine="720"/>
        <w:rPr>
          <w:szCs w:val="24"/>
        </w:rPr>
      </w:pPr>
      <w:r w:rsidRPr="007D5D59">
        <w:rPr>
          <w:szCs w:val="24"/>
        </w:rPr>
        <w:t>In Canada</w:t>
      </w:r>
      <w:r w:rsidR="005E4E94">
        <w:rPr>
          <w:szCs w:val="24"/>
        </w:rPr>
        <w:t>,</w:t>
      </w:r>
      <w:r w:rsidRPr="007D5D59">
        <w:rPr>
          <w:szCs w:val="24"/>
        </w:rPr>
        <w:t xml:space="preserve"> the trial process for sexual assault crimes </w:t>
      </w:r>
      <w:r w:rsidR="005E4E94">
        <w:rPr>
          <w:szCs w:val="24"/>
        </w:rPr>
        <w:t>is</w:t>
      </w:r>
      <w:r w:rsidRPr="007D5D59">
        <w:rPr>
          <w:szCs w:val="24"/>
        </w:rPr>
        <w:t xml:space="preserve"> conducted the same as those who have committed crime</w:t>
      </w:r>
      <w:r w:rsidR="005E4E94">
        <w:rPr>
          <w:szCs w:val="24"/>
        </w:rPr>
        <w:t>s</w:t>
      </w:r>
      <w:r w:rsidRPr="007D5D59">
        <w:rPr>
          <w:szCs w:val="24"/>
        </w:rPr>
        <w:t xml:space="preserve"> against humanity</w:t>
      </w:r>
      <w:r w:rsidR="00FA6310" w:rsidRPr="007D5D59">
        <w:rPr>
          <w:szCs w:val="24"/>
        </w:rPr>
        <w:t xml:space="preserve"> as they are conducted in the Criminal Penal Division of the Court of Quebec.</w:t>
      </w:r>
      <w:r w:rsidR="00463976" w:rsidRPr="007D5D59">
        <w:rPr>
          <w:szCs w:val="24"/>
        </w:rPr>
        <w:t xml:space="preserve"> In Canada</w:t>
      </w:r>
      <w:r w:rsidR="005E4E94">
        <w:rPr>
          <w:szCs w:val="24"/>
        </w:rPr>
        <w:t>,</w:t>
      </w:r>
      <w:r w:rsidR="00463976" w:rsidRPr="007D5D59">
        <w:rPr>
          <w:szCs w:val="24"/>
        </w:rPr>
        <w:t xml:space="preserve"> the trial process involves victim</w:t>
      </w:r>
      <w:r w:rsidR="005E4E94">
        <w:rPr>
          <w:szCs w:val="24"/>
        </w:rPr>
        <w:t>s</w:t>
      </w:r>
      <w:r w:rsidR="00463976" w:rsidRPr="007D5D59">
        <w:rPr>
          <w:szCs w:val="24"/>
        </w:rPr>
        <w:t xml:space="preserve"> of sexual assault filing complaint</w:t>
      </w:r>
      <w:r w:rsidR="005E4E94">
        <w:rPr>
          <w:szCs w:val="24"/>
        </w:rPr>
        <w:t>s</w:t>
      </w:r>
      <w:r w:rsidR="00463976" w:rsidRPr="007D5D59">
        <w:rPr>
          <w:szCs w:val="24"/>
        </w:rPr>
        <w:t xml:space="preserve"> with the police, police conducting investigations, transmitting the complain</w:t>
      </w:r>
      <w:r w:rsidR="005E4E94">
        <w:rPr>
          <w:szCs w:val="24"/>
        </w:rPr>
        <w:t>ts</w:t>
      </w:r>
      <w:r w:rsidR="00463976" w:rsidRPr="007D5D59">
        <w:rPr>
          <w:szCs w:val="24"/>
        </w:rPr>
        <w:t xml:space="preserve"> to the penal prosecutor</w:t>
      </w:r>
      <w:r w:rsidR="005E4E94">
        <w:rPr>
          <w:szCs w:val="24"/>
        </w:rPr>
        <w:t>,</w:t>
      </w:r>
      <w:r w:rsidR="00463976" w:rsidRPr="007D5D59">
        <w:rPr>
          <w:szCs w:val="24"/>
        </w:rPr>
        <w:t xml:space="preserve"> and trial. </w:t>
      </w:r>
      <w:r w:rsidR="00B771F9" w:rsidRPr="007D5D59">
        <w:rPr>
          <w:szCs w:val="24"/>
        </w:rPr>
        <w:t xml:space="preserve">Sexual assault in Canada is defined as </w:t>
      </w:r>
      <w:r w:rsidR="005E4E94">
        <w:rPr>
          <w:szCs w:val="24"/>
        </w:rPr>
        <w:t xml:space="preserve">an </w:t>
      </w:r>
      <w:r w:rsidR="00B771F9" w:rsidRPr="007D5D59">
        <w:rPr>
          <w:szCs w:val="24"/>
        </w:rPr>
        <w:t>unwanted sexual act or sexual activity without consent</w:t>
      </w:r>
      <w:r w:rsidR="005E4E94">
        <w:rPr>
          <w:szCs w:val="24"/>
        </w:rPr>
        <w:t>;</w:t>
      </w:r>
      <w:r w:rsidR="00A63384" w:rsidRPr="007D5D59">
        <w:rPr>
          <w:szCs w:val="24"/>
        </w:rPr>
        <w:t xml:space="preserve"> therefore</w:t>
      </w:r>
      <w:r w:rsidR="005E4E94">
        <w:rPr>
          <w:szCs w:val="24"/>
        </w:rPr>
        <w:t>,</w:t>
      </w:r>
      <w:r w:rsidR="00A63384" w:rsidRPr="007D5D59">
        <w:rPr>
          <w:szCs w:val="24"/>
        </w:rPr>
        <w:t xml:space="preserve"> it is illegal</w:t>
      </w:r>
      <w:r w:rsidR="000048D4">
        <w:rPr>
          <w:szCs w:val="24"/>
        </w:rPr>
        <w:t>,</w:t>
      </w:r>
      <w:r w:rsidR="00A63384" w:rsidRPr="007D5D59">
        <w:rPr>
          <w:szCs w:val="24"/>
        </w:rPr>
        <w:t xml:space="preserve"> and perpetrators are liable for legal p</w:t>
      </w:r>
      <w:r w:rsidR="006F65DC" w:rsidRPr="007D5D59">
        <w:rPr>
          <w:szCs w:val="24"/>
        </w:rPr>
        <w:t>unishment and penalties.</w:t>
      </w:r>
    </w:p>
    <w:p w:rsidR="00916422" w:rsidRPr="007D5D59" w:rsidRDefault="00916422" w:rsidP="00EC54E5">
      <w:pPr>
        <w:spacing w:after="0" w:line="480" w:lineRule="auto"/>
        <w:rPr>
          <w:szCs w:val="24"/>
        </w:rPr>
      </w:pPr>
      <w:r w:rsidRPr="007D5D59">
        <w:rPr>
          <w:noProof/>
          <w:szCs w:val="24"/>
        </w:rPr>
        <w:lastRenderedPageBreak/>
        <w:drawing>
          <wp:inline distT="0" distB="0" distL="0" distR="0">
            <wp:extent cx="5943600" cy="5251306"/>
            <wp:effectExtent l="76200" t="76200" r="133350" b="140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13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16422" w:rsidRPr="007D5D59" w:rsidRDefault="00916422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>Judicial Proceeding of Sexual Assault Cases in Canada</w:t>
      </w:r>
      <w:r w:rsidR="00923E8C" w:rsidRPr="007D5D59">
        <w:rPr>
          <w:szCs w:val="24"/>
        </w:rPr>
        <w:t xml:space="preserve"> Source (</w:t>
      </w:r>
      <w:r w:rsidR="00923E8C" w:rsidRPr="007D5D59">
        <w:rPr>
          <w:color w:val="000000"/>
          <w:szCs w:val="24"/>
          <w:shd w:val="clear" w:color="auto" w:fill="FFFFFF"/>
        </w:rPr>
        <w:t>INSPQ, 2021</w:t>
      </w:r>
      <w:r w:rsidR="00923E8C" w:rsidRPr="007D5D59">
        <w:rPr>
          <w:szCs w:val="24"/>
        </w:rPr>
        <w:t>)</w:t>
      </w:r>
    </w:p>
    <w:p w:rsidR="0030125C" w:rsidRPr="007D5D59" w:rsidRDefault="0018612E" w:rsidP="00EC54E5">
      <w:pPr>
        <w:spacing w:after="0" w:line="480" w:lineRule="auto"/>
        <w:rPr>
          <w:szCs w:val="24"/>
        </w:rPr>
      </w:pPr>
      <w:r w:rsidRPr="007D5D59">
        <w:rPr>
          <w:szCs w:val="24"/>
        </w:rPr>
        <w:tab/>
        <w:t xml:space="preserve">Canada is committed to working with partner organizations and donors to prevent, address and respond to sexual assault across the international community. </w:t>
      </w:r>
      <w:r w:rsidR="00105462" w:rsidRPr="007D5D59">
        <w:rPr>
          <w:szCs w:val="24"/>
        </w:rPr>
        <w:t>In 2018, Canada</w:t>
      </w:r>
      <w:r w:rsidR="000048D4">
        <w:rPr>
          <w:szCs w:val="24"/>
        </w:rPr>
        <w:t>,</w:t>
      </w:r>
      <w:r w:rsidR="00105462" w:rsidRPr="007D5D59">
        <w:rPr>
          <w:szCs w:val="24"/>
        </w:rPr>
        <w:t xml:space="preserve"> through its G7 presidency</w:t>
      </w:r>
      <w:r w:rsidR="000048D4">
        <w:rPr>
          <w:szCs w:val="24"/>
        </w:rPr>
        <w:t>,</w:t>
      </w:r>
      <w:r w:rsidR="00105462" w:rsidRPr="007D5D59">
        <w:rPr>
          <w:szCs w:val="24"/>
        </w:rPr>
        <w:t xml:space="preserve"> negotiated for a declaration for </w:t>
      </w:r>
      <w:r w:rsidR="000048D4">
        <w:rPr>
          <w:szCs w:val="24"/>
        </w:rPr>
        <w:t xml:space="preserve">the </w:t>
      </w:r>
      <w:r w:rsidR="00105462" w:rsidRPr="007D5D59">
        <w:rPr>
          <w:szCs w:val="24"/>
        </w:rPr>
        <w:t xml:space="preserve">protection of individuals against sexual abuse and exploitation in international assistance. </w:t>
      </w:r>
      <w:r w:rsidR="009B3AD7" w:rsidRPr="007D5D59">
        <w:rPr>
          <w:szCs w:val="24"/>
        </w:rPr>
        <w:t xml:space="preserve">Additionally, Canada works with the United Nations in supporting programs that strengthen response to sexual abuse and exploitation. The country supports </w:t>
      </w:r>
      <w:r w:rsidR="000048D4">
        <w:rPr>
          <w:szCs w:val="24"/>
        </w:rPr>
        <w:t xml:space="preserve">the </w:t>
      </w:r>
      <w:r w:rsidR="009B3AD7" w:rsidRPr="007D5D59">
        <w:rPr>
          <w:szCs w:val="24"/>
        </w:rPr>
        <w:t>United Nations</w:t>
      </w:r>
      <w:r w:rsidR="000048D4">
        <w:rPr>
          <w:szCs w:val="24"/>
        </w:rPr>
        <w:t>'</w:t>
      </w:r>
      <w:r w:rsidR="009B3AD7" w:rsidRPr="007D5D59">
        <w:rPr>
          <w:szCs w:val="24"/>
        </w:rPr>
        <w:t xml:space="preserve"> efforts to address sexual abuse and exploitation </w:t>
      </w:r>
      <w:r w:rsidR="009B3AD7" w:rsidRPr="007D5D59">
        <w:rPr>
          <w:szCs w:val="24"/>
        </w:rPr>
        <w:lastRenderedPageBreak/>
        <w:t xml:space="preserve">through </w:t>
      </w:r>
      <w:r w:rsidR="000048D4">
        <w:rPr>
          <w:szCs w:val="24"/>
        </w:rPr>
        <w:t xml:space="preserve">the </w:t>
      </w:r>
      <w:r w:rsidR="009B3AD7" w:rsidRPr="007D5D59">
        <w:rPr>
          <w:szCs w:val="24"/>
        </w:rPr>
        <w:t xml:space="preserve">provision of financial support. </w:t>
      </w:r>
      <w:r w:rsidR="0030125C" w:rsidRPr="007D5D59">
        <w:rPr>
          <w:szCs w:val="24"/>
        </w:rPr>
        <w:t>Domestically, Canada has taken action to protect vulnerable populations against sexual assault by criminalizing it and prosecuting perpetrators of th</w:t>
      </w:r>
      <w:r w:rsidR="000048D4">
        <w:rPr>
          <w:szCs w:val="24"/>
        </w:rPr>
        <w:t>ese</w:t>
      </w:r>
      <w:r w:rsidR="0030125C" w:rsidRPr="007D5D59">
        <w:rPr>
          <w:szCs w:val="24"/>
        </w:rPr>
        <w:t xml:space="preserve"> crimes. Canada believes that sexual assault is a problem that requires concerted </w:t>
      </w:r>
      <w:r w:rsidR="00382107" w:rsidRPr="007D5D59">
        <w:rPr>
          <w:szCs w:val="24"/>
        </w:rPr>
        <w:t>efforts</w:t>
      </w:r>
      <w:r w:rsidR="00382107">
        <w:rPr>
          <w:szCs w:val="24"/>
        </w:rPr>
        <w:t>;</w:t>
      </w:r>
      <w:r w:rsidR="00382107" w:rsidRPr="007D5D59">
        <w:rPr>
          <w:szCs w:val="24"/>
        </w:rPr>
        <w:t xml:space="preserve"> therefore</w:t>
      </w:r>
      <w:r w:rsidR="0030125C" w:rsidRPr="007D5D59">
        <w:rPr>
          <w:szCs w:val="24"/>
        </w:rPr>
        <w:t xml:space="preserve"> has taken an innovati</w:t>
      </w:r>
      <w:r w:rsidR="000048D4">
        <w:rPr>
          <w:szCs w:val="24"/>
        </w:rPr>
        <w:t>ve</w:t>
      </w:r>
      <w:r w:rsidR="0030125C" w:rsidRPr="007D5D59">
        <w:rPr>
          <w:szCs w:val="24"/>
        </w:rPr>
        <w:t xml:space="preserve"> approach of directly involving men in projects that seek to end sexual abuse and exploitation against women and girls</w:t>
      </w:r>
      <w:r w:rsidR="007D5D59" w:rsidRPr="007D5D59">
        <w:rPr>
          <w:szCs w:val="24"/>
        </w:rPr>
        <w:t xml:space="preserve"> (</w:t>
      </w:r>
      <w:r w:rsidR="007D5D59" w:rsidRPr="007D5D59">
        <w:rPr>
          <w:color w:val="222222"/>
          <w:szCs w:val="24"/>
          <w:shd w:val="clear" w:color="auto" w:fill="FFFFFF"/>
        </w:rPr>
        <w:t>Lam&amp;Lepp,2019</w:t>
      </w:r>
      <w:r w:rsidR="007D5D59" w:rsidRPr="007D5D59">
        <w:rPr>
          <w:szCs w:val="24"/>
        </w:rPr>
        <w:t>)</w:t>
      </w:r>
      <w:r w:rsidR="0030125C" w:rsidRPr="007D5D59">
        <w:rPr>
          <w:szCs w:val="24"/>
        </w:rPr>
        <w:t xml:space="preserve">. </w:t>
      </w:r>
    </w:p>
    <w:p w:rsidR="0030125C" w:rsidRPr="007D5D59" w:rsidRDefault="0030125C">
      <w:pPr>
        <w:rPr>
          <w:szCs w:val="24"/>
        </w:rPr>
      </w:pPr>
      <w:r w:rsidRPr="007D5D59">
        <w:rPr>
          <w:szCs w:val="24"/>
        </w:rPr>
        <w:br w:type="page"/>
      </w:r>
    </w:p>
    <w:p w:rsidR="0018612E" w:rsidRPr="007D5D59" w:rsidRDefault="0030125C" w:rsidP="00B852F5">
      <w:pPr>
        <w:spacing w:after="0" w:line="480" w:lineRule="auto"/>
        <w:jc w:val="center"/>
        <w:rPr>
          <w:b/>
          <w:szCs w:val="24"/>
        </w:rPr>
      </w:pPr>
      <w:r w:rsidRPr="007D5D59">
        <w:rPr>
          <w:b/>
          <w:szCs w:val="24"/>
        </w:rPr>
        <w:lastRenderedPageBreak/>
        <w:t>References</w:t>
      </w:r>
    </w:p>
    <w:p w:rsidR="007D5D59" w:rsidRPr="007D5D59" w:rsidRDefault="007D5D59" w:rsidP="00B852F5">
      <w:pPr>
        <w:spacing w:after="0"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7D5D59">
        <w:rPr>
          <w:i/>
          <w:iCs/>
          <w:color w:val="000000"/>
          <w:szCs w:val="24"/>
          <w:shd w:val="clear" w:color="auto" w:fill="FFFFFF"/>
        </w:rPr>
        <w:t>Judicial Process | INSPQ</w:t>
      </w:r>
      <w:r w:rsidRPr="007D5D59">
        <w:rPr>
          <w:color w:val="000000"/>
          <w:szCs w:val="24"/>
          <w:shd w:val="clear" w:color="auto" w:fill="FFFFFF"/>
        </w:rPr>
        <w:t xml:space="preserve">. INSPQ. (2021). </w:t>
      </w:r>
      <w:hyperlink r:id="rId11" w:history="1">
        <w:r w:rsidRPr="007D5D59">
          <w:rPr>
            <w:rStyle w:val="Hyperlink"/>
            <w:szCs w:val="24"/>
            <w:shd w:val="clear" w:color="auto" w:fill="FFFFFF"/>
          </w:rPr>
          <w:t>https://www.inspq.qc.ca/en/sexual-assault/law/judicial-process</w:t>
        </w:r>
      </w:hyperlink>
      <w:r w:rsidRPr="007D5D59">
        <w:rPr>
          <w:color w:val="000000"/>
          <w:szCs w:val="24"/>
          <w:shd w:val="clear" w:color="auto" w:fill="FFFFFF"/>
        </w:rPr>
        <w:t>.</w:t>
      </w:r>
    </w:p>
    <w:p w:rsidR="007D5D59" w:rsidRPr="007D5D59" w:rsidRDefault="007D5D59" w:rsidP="00B852F5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7D5D59">
        <w:rPr>
          <w:color w:val="222222"/>
          <w:szCs w:val="24"/>
          <w:shd w:val="clear" w:color="auto" w:fill="FFFFFF"/>
        </w:rPr>
        <w:t>Lam, E., &amp;Lepp, A. (2019). Butterfly: Resisting the harms of anti-trafficking policies and fostering peer-based organising in Canada. </w:t>
      </w:r>
      <w:r w:rsidRPr="007D5D59">
        <w:rPr>
          <w:i/>
          <w:iCs/>
          <w:color w:val="222222"/>
          <w:szCs w:val="24"/>
          <w:shd w:val="clear" w:color="auto" w:fill="FFFFFF"/>
        </w:rPr>
        <w:t>Anti-trafficking review</w:t>
      </w:r>
      <w:r w:rsidRPr="007D5D59">
        <w:rPr>
          <w:color w:val="222222"/>
          <w:szCs w:val="24"/>
          <w:shd w:val="clear" w:color="auto" w:fill="FFFFFF"/>
        </w:rPr>
        <w:t>, (12), 91-107.</w:t>
      </w:r>
    </w:p>
    <w:p w:rsidR="007D5D59" w:rsidRPr="007D5D59" w:rsidRDefault="007D5D59" w:rsidP="00B852F5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7D5D59">
        <w:rPr>
          <w:color w:val="222222"/>
          <w:szCs w:val="24"/>
          <w:shd w:val="clear" w:color="auto" w:fill="FFFFFF"/>
        </w:rPr>
        <w:t>Lovett, J., &amp; Kelly, L. (2009). Different systems, similar outcomes? Tracking attrition in reported rape cases across Europe. </w:t>
      </w:r>
      <w:r w:rsidRPr="007D5D59">
        <w:rPr>
          <w:i/>
          <w:iCs/>
          <w:color w:val="222222"/>
          <w:szCs w:val="24"/>
          <w:shd w:val="clear" w:color="auto" w:fill="FFFFFF"/>
        </w:rPr>
        <w:t>London: Child and Women Abuse Studies Unit, London Metropolitan University. Retrieved on February</w:t>
      </w:r>
      <w:r w:rsidRPr="007D5D59">
        <w:rPr>
          <w:color w:val="222222"/>
          <w:szCs w:val="24"/>
          <w:shd w:val="clear" w:color="auto" w:fill="FFFFFF"/>
        </w:rPr>
        <w:t> </w:t>
      </w:r>
      <w:r w:rsidRPr="007D5D59">
        <w:rPr>
          <w:i/>
          <w:iCs/>
          <w:color w:val="222222"/>
          <w:szCs w:val="24"/>
          <w:shd w:val="clear" w:color="auto" w:fill="FFFFFF"/>
        </w:rPr>
        <w:t>11</w:t>
      </w:r>
      <w:r w:rsidRPr="007D5D59">
        <w:rPr>
          <w:color w:val="222222"/>
          <w:szCs w:val="24"/>
          <w:shd w:val="clear" w:color="auto" w:fill="FFFFFF"/>
        </w:rPr>
        <w:t>, 2010.</w:t>
      </w:r>
    </w:p>
    <w:p w:rsidR="007D5D59" w:rsidRPr="007D5D59" w:rsidRDefault="007D5D59" w:rsidP="00B852F5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7D5D59">
        <w:rPr>
          <w:color w:val="222222"/>
          <w:szCs w:val="24"/>
          <w:shd w:val="clear" w:color="auto" w:fill="FFFFFF"/>
        </w:rPr>
        <w:t>Nordborg, G., &amp; Niemi-Kiesiläinen, J. (2018). </w:t>
      </w:r>
      <w:r w:rsidRPr="007D5D59">
        <w:rPr>
          <w:i/>
          <w:iCs/>
          <w:color w:val="222222"/>
          <w:szCs w:val="24"/>
          <w:shd w:val="clear" w:color="auto" w:fill="FFFFFF"/>
        </w:rPr>
        <w:t>Women's Peace:: A Criminal Law Reform in Sweden</w:t>
      </w:r>
      <w:r w:rsidRPr="007D5D59">
        <w:rPr>
          <w:color w:val="222222"/>
          <w:szCs w:val="24"/>
          <w:shd w:val="clear" w:color="auto" w:fill="FFFFFF"/>
        </w:rPr>
        <w:t> (pp. 353-373). Routledge.</w:t>
      </w:r>
    </w:p>
    <w:p w:rsidR="007D5D59" w:rsidRPr="007D5D59" w:rsidRDefault="007D5D59" w:rsidP="00B852F5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7D5D59">
        <w:rPr>
          <w:color w:val="222222"/>
          <w:szCs w:val="24"/>
          <w:shd w:val="clear" w:color="auto" w:fill="FFFFFF"/>
        </w:rPr>
        <w:t>Pradel, J. (2017). Applicability of Swedish Law.</w:t>
      </w:r>
    </w:p>
    <w:p w:rsidR="00B852F5" w:rsidRPr="007D5D59" w:rsidRDefault="00B852F5" w:rsidP="00B852F5">
      <w:pPr>
        <w:spacing w:after="0" w:line="480" w:lineRule="auto"/>
        <w:ind w:left="720" w:hanging="720"/>
        <w:rPr>
          <w:szCs w:val="24"/>
        </w:rPr>
      </w:pPr>
    </w:p>
    <w:sectPr w:rsidR="00B852F5" w:rsidRPr="007D5D59" w:rsidSect="0095326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60E" w:rsidRDefault="0051060E" w:rsidP="00DF17F4">
      <w:pPr>
        <w:spacing w:after="0" w:line="240" w:lineRule="auto"/>
      </w:pPr>
      <w:r>
        <w:separator/>
      </w:r>
    </w:p>
  </w:endnote>
  <w:endnote w:type="continuationSeparator" w:id="1">
    <w:p w:rsidR="0051060E" w:rsidRDefault="0051060E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60E" w:rsidRDefault="0051060E" w:rsidP="00DF17F4">
      <w:pPr>
        <w:spacing w:after="0" w:line="240" w:lineRule="auto"/>
      </w:pPr>
      <w:r>
        <w:separator/>
      </w:r>
    </w:p>
  </w:footnote>
  <w:footnote w:type="continuationSeparator" w:id="1">
    <w:p w:rsidR="0051060E" w:rsidRDefault="0051060E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8E285F">
      <w:fldChar w:fldCharType="begin"/>
    </w:r>
    <w:r>
      <w:instrText xml:space="preserve"> PAGE   \* MERGEFORMAT </w:instrText>
    </w:r>
    <w:r w:rsidR="008E285F">
      <w:fldChar w:fldCharType="separate"/>
    </w:r>
    <w:r w:rsidR="00382107">
      <w:rPr>
        <w:noProof/>
      </w:rPr>
      <w:t>3</w:t>
    </w:r>
    <w:r w:rsidR="008E285F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40E871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kwMq4FAJLMoFstAAAA"/>
  </w:docVars>
  <w:rsids>
    <w:rsidRoot w:val="00AD3D84"/>
    <w:rsid w:val="000048D4"/>
    <w:rsid w:val="00013B91"/>
    <w:rsid w:val="00014DAF"/>
    <w:rsid w:val="00026B1D"/>
    <w:rsid w:val="00034F65"/>
    <w:rsid w:val="000413E7"/>
    <w:rsid w:val="000418F9"/>
    <w:rsid w:val="00043F9A"/>
    <w:rsid w:val="00044359"/>
    <w:rsid w:val="0004497E"/>
    <w:rsid w:val="00052B75"/>
    <w:rsid w:val="00054483"/>
    <w:rsid w:val="00056F10"/>
    <w:rsid w:val="00060C26"/>
    <w:rsid w:val="0006717E"/>
    <w:rsid w:val="000704D7"/>
    <w:rsid w:val="00070C8C"/>
    <w:rsid w:val="00072558"/>
    <w:rsid w:val="000728A3"/>
    <w:rsid w:val="0007356B"/>
    <w:rsid w:val="000756CD"/>
    <w:rsid w:val="00076142"/>
    <w:rsid w:val="000A6D04"/>
    <w:rsid w:val="000B00AA"/>
    <w:rsid w:val="000B220E"/>
    <w:rsid w:val="000B2556"/>
    <w:rsid w:val="000B5153"/>
    <w:rsid w:val="000C394E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5A8D"/>
    <w:rsid w:val="000F5C1B"/>
    <w:rsid w:val="00102738"/>
    <w:rsid w:val="00103168"/>
    <w:rsid w:val="00104403"/>
    <w:rsid w:val="00105462"/>
    <w:rsid w:val="001102F1"/>
    <w:rsid w:val="00112A45"/>
    <w:rsid w:val="001143B1"/>
    <w:rsid w:val="001227DA"/>
    <w:rsid w:val="00124B66"/>
    <w:rsid w:val="00131A04"/>
    <w:rsid w:val="00133EDF"/>
    <w:rsid w:val="00134D12"/>
    <w:rsid w:val="001446F0"/>
    <w:rsid w:val="001450A2"/>
    <w:rsid w:val="001468AB"/>
    <w:rsid w:val="00150A65"/>
    <w:rsid w:val="001520F2"/>
    <w:rsid w:val="00152BE2"/>
    <w:rsid w:val="0016023B"/>
    <w:rsid w:val="00170075"/>
    <w:rsid w:val="001746FE"/>
    <w:rsid w:val="00180DA5"/>
    <w:rsid w:val="001831F6"/>
    <w:rsid w:val="00183D78"/>
    <w:rsid w:val="0018612E"/>
    <w:rsid w:val="00191421"/>
    <w:rsid w:val="001927E1"/>
    <w:rsid w:val="001A1EC4"/>
    <w:rsid w:val="001A5B81"/>
    <w:rsid w:val="001A7EE6"/>
    <w:rsid w:val="001B04F2"/>
    <w:rsid w:val="001B7856"/>
    <w:rsid w:val="001C0364"/>
    <w:rsid w:val="001C427C"/>
    <w:rsid w:val="001C4631"/>
    <w:rsid w:val="001C6C2D"/>
    <w:rsid w:val="001D261F"/>
    <w:rsid w:val="001E12AE"/>
    <w:rsid w:val="001F7FDA"/>
    <w:rsid w:val="00207AC7"/>
    <w:rsid w:val="0021017E"/>
    <w:rsid w:val="002121EC"/>
    <w:rsid w:val="00214093"/>
    <w:rsid w:val="00220AC8"/>
    <w:rsid w:val="0022402C"/>
    <w:rsid w:val="00224D61"/>
    <w:rsid w:val="0023250C"/>
    <w:rsid w:val="00240CC5"/>
    <w:rsid w:val="00241B29"/>
    <w:rsid w:val="00241E04"/>
    <w:rsid w:val="00244043"/>
    <w:rsid w:val="00252B0A"/>
    <w:rsid w:val="00254C8F"/>
    <w:rsid w:val="002623A8"/>
    <w:rsid w:val="0026327E"/>
    <w:rsid w:val="00267206"/>
    <w:rsid w:val="002701FC"/>
    <w:rsid w:val="002819A4"/>
    <w:rsid w:val="00285B68"/>
    <w:rsid w:val="00292AE5"/>
    <w:rsid w:val="002975D6"/>
    <w:rsid w:val="002A37B6"/>
    <w:rsid w:val="002A4D9B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2F6947"/>
    <w:rsid w:val="0030125C"/>
    <w:rsid w:val="00301410"/>
    <w:rsid w:val="0030415E"/>
    <w:rsid w:val="00310885"/>
    <w:rsid w:val="00310D22"/>
    <w:rsid w:val="0031122F"/>
    <w:rsid w:val="003118AB"/>
    <w:rsid w:val="0031335E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7DF2"/>
    <w:rsid w:val="00350C43"/>
    <w:rsid w:val="00351186"/>
    <w:rsid w:val="00351D80"/>
    <w:rsid w:val="0035374B"/>
    <w:rsid w:val="003558FD"/>
    <w:rsid w:val="00357BD8"/>
    <w:rsid w:val="00357F41"/>
    <w:rsid w:val="00363289"/>
    <w:rsid w:val="0036486E"/>
    <w:rsid w:val="00366AF3"/>
    <w:rsid w:val="003673F6"/>
    <w:rsid w:val="00382107"/>
    <w:rsid w:val="003855AA"/>
    <w:rsid w:val="0038571E"/>
    <w:rsid w:val="00386F33"/>
    <w:rsid w:val="00391A6A"/>
    <w:rsid w:val="0039676F"/>
    <w:rsid w:val="00397B6D"/>
    <w:rsid w:val="003A0E41"/>
    <w:rsid w:val="003A2AC3"/>
    <w:rsid w:val="003B02C1"/>
    <w:rsid w:val="003B11C6"/>
    <w:rsid w:val="003B2592"/>
    <w:rsid w:val="003B25FA"/>
    <w:rsid w:val="003B5393"/>
    <w:rsid w:val="003B5566"/>
    <w:rsid w:val="003B62E1"/>
    <w:rsid w:val="003B6A37"/>
    <w:rsid w:val="003C16C8"/>
    <w:rsid w:val="003C2B37"/>
    <w:rsid w:val="003C3A28"/>
    <w:rsid w:val="003C4B25"/>
    <w:rsid w:val="003C6B58"/>
    <w:rsid w:val="003D3E3F"/>
    <w:rsid w:val="003D4BA5"/>
    <w:rsid w:val="003E3F86"/>
    <w:rsid w:val="003E41FE"/>
    <w:rsid w:val="003E5BE4"/>
    <w:rsid w:val="003F08F1"/>
    <w:rsid w:val="003F228A"/>
    <w:rsid w:val="003F68B6"/>
    <w:rsid w:val="00401FAE"/>
    <w:rsid w:val="00403402"/>
    <w:rsid w:val="004042B0"/>
    <w:rsid w:val="00416594"/>
    <w:rsid w:val="00423919"/>
    <w:rsid w:val="004240BF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47231"/>
    <w:rsid w:val="0045193F"/>
    <w:rsid w:val="004522AA"/>
    <w:rsid w:val="00455937"/>
    <w:rsid w:val="00456E77"/>
    <w:rsid w:val="00461640"/>
    <w:rsid w:val="004625BC"/>
    <w:rsid w:val="00463976"/>
    <w:rsid w:val="00463D18"/>
    <w:rsid w:val="00466932"/>
    <w:rsid w:val="00471ED8"/>
    <w:rsid w:val="004721F4"/>
    <w:rsid w:val="00473273"/>
    <w:rsid w:val="0047378A"/>
    <w:rsid w:val="00476E83"/>
    <w:rsid w:val="004804D5"/>
    <w:rsid w:val="004835BB"/>
    <w:rsid w:val="004924CB"/>
    <w:rsid w:val="004962E3"/>
    <w:rsid w:val="004A0508"/>
    <w:rsid w:val="004A1C76"/>
    <w:rsid w:val="004A2A2C"/>
    <w:rsid w:val="004A52E5"/>
    <w:rsid w:val="004B15EF"/>
    <w:rsid w:val="004B6E13"/>
    <w:rsid w:val="004B7CDC"/>
    <w:rsid w:val="004C2BE6"/>
    <w:rsid w:val="004C304D"/>
    <w:rsid w:val="004D3060"/>
    <w:rsid w:val="004D39BD"/>
    <w:rsid w:val="004D47C0"/>
    <w:rsid w:val="004D6399"/>
    <w:rsid w:val="004E7A87"/>
    <w:rsid w:val="00502878"/>
    <w:rsid w:val="00503A0B"/>
    <w:rsid w:val="0051060E"/>
    <w:rsid w:val="0052415B"/>
    <w:rsid w:val="005243A5"/>
    <w:rsid w:val="00524BDA"/>
    <w:rsid w:val="00525B28"/>
    <w:rsid w:val="005332FE"/>
    <w:rsid w:val="00533D47"/>
    <w:rsid w:val="00534B0F"/>
    <w:rsid w:val="00534B65"/>
    <w:rsid w:val="005370FF"/>
    <w:rsid w:val="00541E6C"/>
    <w:rsid w:val="005475C9"/>
    <w:rsid w:val="00551263"/>
    <w:rsid w:val="00553812"/>
    <w:rsid w:val="005556B7"/>
    <w:rsid w:val="00560817"/>
    <w:rsid w:val="0056799A"/>
    <w:rsid w:val="00577EBC"/>
    <w:rsid w:val="0058218B"/>
    <w:rsid w:val="00591372"/>
    <w:rsid w:val="005A4A85"/>
    <w:rsid w:val="005A56AC"/>
    <w:rsid w:val="005A707A"/>
    <w:rsid w:val="005B1973"/>
    <w:rsid w:val="005D4E34"/>
    <w:rsid w:val="005D61D9"/>
    <w:rsid w:val="005D7A16"/>
    <w:rsid w:val="005E3E0A"/>
    <w:rsid w:val="005E4E94"/>
    <w:rsid w:val="005E7853"/>
    <w:rsid w:val="005F02D2"/>
    <w:rsid w:val="005F2EFD"/>
    <w:rsid w:val="005F37D2"/>
    <w:rsid w:val="005F3F05"/>
    <w:rsid w:val="0060187D"/>
    <w:rsid w:val="00605941"/>
    <w:rsid w:val="00606389"/>
    <w:rsid w:val="006161D0"/>
    <w:rsid w:val="00616D0F"/>
    <w:rsid w:val="006174D5"/>
    <w:rsid w:val="0062178E"/>
    <w:rsid w:val="0062407A"/>
    <w:rsid w:val="00635CCA"/>
    <w:rsid w:val="0063638E"/>
    <w:rsid w:val="00640086"/>
    <w:rsid w:val="00640A3C"/>
    <w:rsid w:val="00645378"/>
    <w:rsid w:val="00647510"/>
    <w:rsid w:val="006550AB"/>
    <w:rsid w:val="006557C8"/>
    <w:rsid w:val="0065598E"/>
    <w:rsid w:val="006561F3"/>
    <w:rsid w:val="00657161"/>
    <w:rsid w:val="0066081A"/>
    <w:rsid w:val="0066572D"/>
    <w:rsid w:val="006676AF"/>
    <w:rsid w:val="00671671"/>
    <w:rsid w:val="00673BD3"/>
    <w:rsid w:val="006754A9"/>
    <w:rsid w:val="00675AAE"/>
    <w:rsid w:val="00681345"/>
    <w:rsid w:val="006903DC"/>
    <w:rsid w:val="00691DC9"/>
    <w:rsid w:val="00696863"/>
    <w:rsid w:val="006A510F"/>
    <w:rsid w:val="006A5E99"/>
    <w:rsid w:val="006B0B69"/>
    <w:rsid w:val="006B42AD"/>
    <w:rsid w:val="006B44F2"/>
    <w:rsid w:val="006B4E2F"/>
    <w:rsid w:val="006B6B61"/>
    <w:rsid w:val="006C2A78"/>
    <w:rsid w:val="006C302F"/>
    <w:rsid w:val="006C6C00"/>
    <w:rsid w:val="006E0035"/>
    <w:rsid w:val="006E3564"/>
    <w:rsid w:val="006E37CB"/>
    <w:rsid w:val="006E55AF"/>
    <w:rsid w:val="006F070E"/>
    <w:rsid w:val="006F3100"/>
    <w:rsid w:val="006F4567"/>
    <w:rsid w:val="006F65DC"/>
    <w:rsid w:val="006F7DA1"/>
    <w:rsid w:val="006F7EF0"/>
    <w:rsid w:val="007049EA"/>
    <w:rsid w:val="00704CBD"/>
    <w:rsid w:val="00704FE8"/>
    <w:rsid w:val="007060ED"/>
    <w:rsid w:val="00723491"/>
    <w:rsid w:val="007248A3"/>
    <w:rsid w:val="007348E4"/>
    <w:rsid w:val="0073659F"/>
    <w:rsid w:val="00736B64"/>
    <w:rsid w:val="007373C3"/>
    <w:rsid w:val="0074141E"/>
    <w:rsid w:val="007615A7"/>
    <w:rsid w:val="00765ED2"/>
    <w:rsid w:val="007670CE"/>
    <w:rsid w:val="00771F19"/>
    <w:rsid w:val="00772215"/>
    <w:rsid w:val="00772ECF"/>
    <w:rsid w:val="00774981"/>
    <w:rsid w:val="00775F91"/>
    <w:rsid w:val="007770A8"/>
    <w:rsid w:val="00777173"/>
    <w:rsid w:val="0078428E"/>
    <w:rsid w:val="00785528"/>
    <w:rsid w:val="00785CE7"/>
    <w:rsid w:val="0079741D"/>
    <w:rsid w:val="007A14AC"/>
    <w:rsid w:val="007A18EB"/>
    <w:rsid w:val="007A502D"/>
    <w:rsid w:val="007A6795"/>
    <w:rsid w:val="007A782E"/>
    <w:rsid w:val="007B47D5"/>
    <w:rsid w:val="007C23AA"/>
    <w:rsid w:val="007D229D"/>
    <w:rsid w:val="007D42FC"/>
    <w:rsid w:val="007D5D59"/>
    <w:rsid w:val="007D6E8E"/>
    <w:rsid w:val="007E0A78"/>
    <w:rsid w:val="007E2650"/>
    <w:rsid w:val="007E2933"/>
    <w:rsid w:val="007E66B8"/>
    <w:rsid w:val="007F0989"/>
    <w:rsid w:val="007F1486"/>
    <w:rsid w:val="007F2372"/>
    <w:rsid w:val="007F417F"/>
    <w:rsid w:val="007F53B2"/>
    <w:rsid w:val="007F5A8A"/>
    <w:rsid w:val="00800BF6"/>
    <w:rsid w:val="00801910"/>
    <w:rsid w:val="0080550E"/>
    <w:rsid w:val="0080690F"/>
    <w:rsid w:val="00806B45"/>
    <w:rsid w:val="008076C4"/>
    <w:rsid w:val="00810635"/>
    <w:rsid w:val="00810DBC"/>
    <w:rsid w:val="00827267"/>
    <w:rsid w:val="008346F9"/>
    <w:rsid w:val="00840C15"/>
    <w:rsid w:val="008418CD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84C48"/>
    <w:rsid w:val="00885ACB"/>
    <w:rsid w:val="008911DE"/>
    <w:rsid w:val="00892131"/>
    <w:rsid w:val="008923EB"/>
    <w:rsid w:val="00893F51"/>
    <w:rsid w:val="00896996"/>
    <w:rsid w:val="00896E7A"/>
    <w:rsid w:val="008A09A2"/>
    <w:rsid w:val="008A2E01"/>
    <w:rsid w:val="008A4CE6"/>
    <w:rsid w:val="008B21B3"/>
    <w:rsid w:val="008C1D7C"/>
    <w:rsid w:val="008C2E44"/>
    <w:rsid w:val="008C63A6"/>
    <w:rsid w:val="008D242E"/>
    <w:rsid w:val="008D5072"/>
    <w:rsid w:val="008D5D30"/>
    <w:rsid w:val="008E285F"/>
    <w:rsid w:val="008E32FB"/>
    <w:rsid w:val="008E6FEB"/>
    <w:rsid w:val="008F1399"/>
    <w:rsid w:val="008F1E87"/>
    <w:rsid w:val="008F2EE9"/>
    <w:rsid w:val="008F7392"/>
    <w:rsid w:val="00905F6B"/>
    <w:rsid w:val="00906488"/>
    <w:rsid w:val="00914123"/>
    <w:rsid w:val="00914EA7"/>
    <w:rsid w:val="00916422"/>
    <w:rsid w:val="00921519"/>
    <w:rsid w:val="00923E8C"/>
    <w:rsid w:val="00924E58"/>
    <w:rsid w:val="00926012"/>
    <w:rsid w:val="0092620B"/>
    <w:rsid w:val="0093108D"/>
    <w:rsid w:val="00932CB6"/>
    <w:rsid w:val="00936B1D"/>
    <w:rsid w:val="00937CC6"/>
    <w:rsid w:val="00953021"/>
    <w:rsid w:val="00953269"/>
    <w:rsid w:val="0095434B"/>
    <w:rsid w:val="009561FB"/>
    <w:rsid w:val="0096025D"/>
    <w:rsid w:val="009714F1"/>
    <w:rsid w:val="00974532"/>
    <w:rsid w:val="00974B8E"/>
    <w:rsid w:val="00981F5C"/>
    <w:rsid w:val="00984D34"/>
    <w:rsid w:val="00991066"/>
    <w:rsid w:val="009941DC"/>
    <w:rsid w:val="009A0CA5"/>
    <w:rsid w:val="009A2A2F"/>
    <w:rsid w:val="009A3DDB"/>
    <w:rsid w:val="009B007F"/>
    <w:rsid w:val="009B1A11"/>
    <w:rsid w:val="009B3AD7"/>
    <w:rsid w:val="009B5137"/>
    <w:rsid w:val="009B6AD2"/>
    <w:rsid w:val="009C56A9"/>
    <w:rsid w:val="009C60BD"/>
    <w:rsid w:val="009E26EA"/>
    <w:rsid w:val="009E3A80"/>
    <w:rsid w:val="009F3A45"/>
    <w:rsid w:val="009F55FA"/>
    <w:rsid w:val="009F64CF"/>
    <w:rsid w:val="00A1421C"/>
    <w:rsid w:val="00A15001"/>
    <w:rsid w:val="00A178CF"/>
    <w:rsid w:val="00A217F3"/>
    <w:rsid w:val="00A273D0"/>
    <w:rsid w:val="00A37F48"/>
    <w:rsid w:val="00A45CEA"/>
    <w:rsid w:val="00A46AD1"/>
    <w:rsid w:val="00A50AF0"/>
    <w:rsid w:val="00A51B64"/>
    <w:rsid w:val="00A5490E"/>
    <w:rsid w:val="00A56E66"/>
    <w:rsid w:val="00A63384"/>
    <w:rsid w:val="00A64D5D"/>
    <w:rsid w:val="00A71026"/>
    <w:rsid w:val="00A71230"/>
    <w:rsid w:val="00A819F5"/>
    <w:rsid w:val="00A81A57"/>
    <w:rsid w:val="00A84E2A"/>
    <w:rsid w:val="00A855DB"/>
    <w:rsid w:val="00A90E61"/>
    <w:rsid w:val="00A92B2E"/>
    <w:rsid w:val="00A934BC"/>
    <w:rsid w:val="00A95A34"/>
    <w:rsid w:val="00A97EBE"/>
    <w:rsid w:val="00AA1F33"/>
    <w:rsid w:val="00AA5451"/>
    <w:rsid w:val="00AA703E"/>
    <w:rsid w:val="00AB399F"/>
    <w:rsid w:val="00AB5B3F"/>
    <w:rsid w:val="00AD1CC5"/>
    <w:rsid w:val="00AD3BB1"/>
    <w:rsid w:val="00AD3D84"/>
    <w:rsid w:val="00AD4FD4"/>
    <w:rsid w:val="00AD7B41"/>
    <w:rsid w:val="00AF0028"/>
    <w:rsid w:val="00B0085B"/>
    <w:rsid w:val="00B00CD4"/>
    <w:rsid w:val="00B142D8"/>
    <w:rsid w:val="00B169E5"/>
    <w:rsid w:val="00B2151D"/>
    <w:rsid w:val="00B236EC"/>
    <w:rsid w:val="00B23753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5A43"/>
    <w:rsid w:val="00B45C28"/>
    <w:rsid w:val="00B47CDC"/>
    <w:rsid w:val="00B51980"/>
    <w:rsid w:val="00B53683"/>
    <w:rsid w:val="00B54762"/>
    <w:rsid w:val="00B57A43"/>
    <w:rsid w:val="00B65E21"/>
    <w:rsid w:val="00B76EA1"/>
    <w:rsid w:val="00B771F9"/>
    <w:rsid w:val="00B77AE9"/>
    <w:rsid w:val="00B852F5"/>
    <w:rsid w:val="00B92EC8"/>
    <w:rsid w:val="00B950F3"/>
    <w:rsid w:val="00B95438"/>
    <w:rsid w:val="00BA0732"/>
    <w:rsid w:val="00BA1D25"/>
    <w:rsid w:val="00BA3DC5"/>
    <w:rsid w:val="00BB1FCF"/>
    <w:rsid w:val="00BB209E"/>
    <w:rsid w:val="00BB299A"/>
    <w:rsid w:val="00BB415E"/>
    <w:rsid w:val="00BB77D2"/>
    <w:rsid w:val="00BB795D"/>
    <w:rsid w:val="00BC5678"/>
    <w:rsid w:val="00BC6970"/>
    <w:rsid w:val="00BD34A8"/>
    <w:rsid w:val="00BD516A"/>
    <w:rsid w:val="00BD52D2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1E5"/>
    <w:rsid w:val="00C35345"/>
    <w:rsid w:val="00C418D5"/>
    <w:rsid w:val="00C458BF"/>
    <w:rsid w:val="00C4695E"/>
    <w:rsid w:val="00C55D19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128E"/>
    <w:rsid w:val="00C9043F"/>
    <w:rsid w:val="00C913EC"/>
    <w:rsid w:val="00C92CAD"/>
    <w:rsid w:val="00C92E37"/>
    <w:rsid w:val="00C93DFD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D6EBE"/>
    <w:rsid w:val="00CE1F27"/>
    <w:rsid w:val="00CE4C1F"/>
    <w:rsid w:val="00CE61E4"/>
    <w:rsid w:val="00CF1772"/>
    <w:rsid w:val="00CF4F45"/>
    <w:rsid w:val="00CF68F2"/>
    <w:rsid w:val="00D04681"/>
    <w:rsid w:val="00D053B4"/>
    <w:rsid w:val="00D10F80"/>
    <w:rsid w:val="00D1153C"/>
    <w:rsid w:val="00D1470F"/>
    <w:rsid w:val="00D14FD9"/>
    <w:rsid w:val="00D16C97"/>
    <w:rsid w:val="00D271EF"/>
    <w:rsid w:val="00D30753"/>
    <w:rsid w:val="00D36937"/>
    <w:rsid w:val="00D40365"/>
    <w:rsid w:val="00D43ADF"/>
    <w:rsid w:val="00D51B0B"/>
    <w:rsid w:val="00D57231"/>
    <w:rsid w:val="00D62FDE"/>
    <w:rsid w:val="00D63B23"/>
    <w:rsid w:val="00D63F06"/>
    <w:rsid w:val="00D67378"/>
    <w:rsid w:val="00D704C0"/>
    <w:rsid w:val="00D775BE"/>
    <w:rsid w:val="00D80786"/>
    <w:rsid w:val="00D80B59"/>
    <w:rsid w:val="00D8273A"/>
    <w:rsid w:val="00D82B29"/>
    <w:rsid w:val="00D87733"/>
    <w:rsid w:val="00D87B4B"/>
    <w:rsid w:val="00D93958"/>
    <w:rsid w:val="00D96DBE"/>
    <w:rsid w:val="00D971E2"/>
    <w:rsid w:val="00DA5109"/>
    <w:rsid w:val="00DB08ED"/>
    <w:rsid w:val="00DB1161"/>
    <w:rsid w:val="00DB3EF2"/>
    <w:rsid w:val="00DB56AA"/>
    <w:rsid w:val="00DC508D"/>
    <w:rsid w:val="00DD2355"/>
    <w:rsid w:val="00DD322B"/>
    <w:rsid w:val="00DD503C"/>
    <w:rsid w:val="00DE0EFB"/>
    <w:rsid w:val="00DE4269"/>
    <w:rsid w:val="00DE600C"/>
    <w:rsid w:val="00DF17F4"/>
    <w:rsid w:val="00DF263D"/>
    <w:rsid w:val="00DF59D3"/>
    <w:rsid w:val="00E11605"/>
    <w:rsid w:val="00E124A2"/>
    <w:rsid w:val="00E151E3"/>
    <w:rsid w:val="00E17176"/>
    <w:rsid w:val="00E17F79"/>
    <w:rsid w:val="00E211B1"/>
    <w:rsid w:val="00E25BB9"/>
    <w:rsid w:val="00E302D0"/>
    <w:rsid w:val="00E46291"/>
    <w:rsid w:val="00E46FFC"/>
    <w:rsid w:val="00E47E11"/>
    <w:rsid w:val="00E56875"/>
    <w:rsid w:val="00E716F0"/>
    <w:rsid w:val="00E777FF"/>
    <w:rsid w:val="00E8191F"/>
    <w:rsid w:val="00E81A68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213B"/>
    <w:rsid w:val="00EB4926"/>
    <w:rsid w:val="00EB53F5"/>
    <w:rsid w:val="00EB5518"/>
    <w:rsid w:val="00EB6FB6"/>
    <w:rsid w:val="00EB7B31"/>
    <w:rsid w:val="00EC1038"/>
    <w:rsid w:val="00EC279C"/>
    <w:rsid w:val="00EC33CE"/>
    <w:rsid w:val="00EC54E5"/>
    <w:rsid w:val="00ED3C42"/>
    <w:rsid w:val="00ED568A"/>
    <w:rsid w:val="00ED6D01"/>
    <w:rsid w:val="00EE213F"/>
    <w:rsid w:val="00EF4C46"/>
    <w:rsid w:val="00EF4F20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8B2"/>
    <w:rsid w:val="00F17D25"/>
    <w:rsid w:val="00F239FC"/>
    <w:rsid w:val="00F257F1"/>
    <w:rsid w:val="00F30994"/>
    <w:rsid w:val="00F317F8"/>
    <w:rsid w:val="00F34030"/>
    <w:rsid w:val="00F37CF7"/>
    <w:rsid w:val="00F37DF7"/>
    <w:rsid w:val="00F37EED"/>
    <w:rsid w:val="00F527A9"/>
    <w:rsid w:val="00F56FF9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774BB"/>
    <w:rsid w:val="00F84D79"/>
    <w:rsid w:val="00F85FDD"/>
    <w:rsid w:val="00F872A1"/>
    <w:rsid w:val="00FA1FAA"/>
    <w:rsid w:val="00FA6310"/>
    <w:rsid w:val="00FB1AA0"/>
    <w:rsid w:val="00FB1D34"/>
    <w:rsid w:val="00FC4B5E"/>
    <w:rsid w:val="00FC5DA6"/>
    <w:rsid w:val="00FD622D"/>
    <w:rsid w:val="00FD63DE"/>
    <w:rsid w:val="00FE05A5"/>
    <w:rsid w:val="00FE295B"/>
    <w:rsid w:val="00FE5642"/>
    <w:rsid w:val="00FF0332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91642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642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pq.qc.ca/en/sexual-assault/law/judicial-proces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9E144-A7DB-4C12-A21F-A77B037C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2021-11-19T23:33:00Z</dcterms:created>
  <dcterms:modified xsi:type="dcterms:W3CDTF">2021-11-19T23:33:00Z</dcterms:modified>
</cp:coreProperties>
</file>